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60" w:rsidRDefault="002572FB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val="ru-RU"/>
        </w:rPr>
        <w:t>Информация</w:t>
      </w:r>
    </w:p>
    <w:p w:rsidR="006E1A60" w:rsidRDefault="002572FB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о результатах экспертно-аналитического мероприятия</w:t>
      </w:r>
    </w:p>
    <w:p w:rsidR="006E1A60" w:rsidRDefault="002572FB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«Развитие культуры в Богородском муниципальном округе Нижегородской области»</w:t>
      </w:r>
    </w:p>
    <w:p w:rsidR="006E1A60" w:rsidRDefault="002572FB" w:rsidP="003F036E">
      <w:pPr>
        <w:adjustRightInd w:val="0"/>
        <w:spacing w:before="240"/>
        <w:ind w:firstLine="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F036E">
        <w:rPr>
          <w:rFonts w:ascii="Times New Roman" w:hAnsi="Times New Roman"/>
          <w:b/>
          <w:bCs/>
          <w:sz w:val="24"/>
          <w:szCs w:val="24"/>
          <w:lang w:val="ru-RU"/>
        </w:rPr>
        <w:t xml:space="preserve">Объект экспертно-аналитического мероприятия: </w:t>
      </w:r>
      <w:r>
        <w:rPr>
          <w:rFonts w:ascii="Times New Roman" w:hAnsi="Times New Roman"/>
          <w:sz w:val="24"/>
          <w:szCs w:val="24"/>
          <w:lang w:val="ru-RU"/>
        </w:rPr>
        <w:t xml:space="preserve">муниципальный заказчик-координатор Программы - управление культуры </w:t>
      </w:r>
      <w:r>
        <w:rPr>
          <w:rFonts w:ascii="Times New Roman" w:hAnsi="Times New Roman"/>
          <w:sz w:val="24"/>
          <w:szCs w:val="24"/>
          <w:lang w:val="ru-RU"/>
        </w:rPr>
        <w:t>администрации Богородского муниципального округа Нижегородской области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6E1A60" w:rsidRDefault="002572FB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3F036E">
        <w:rPr>
          <w:rFonts w:ascii="Times New Roman" w:hAnsi="Times New Roman"/>
          <w:sz w:val="24"/>
          <w:szCs w:val="24"/>
          <w:lang w:val="ru-RU"/>
        </w:rPr>
        <w:tab/>
      </w:r>
      <w:r w:rsidRPr="003F036E">
        <w:rPr>
          <w:rFonts w:ascii="Times New Roman" w:hAnsi="Times New Roman"/>
          <w:b/>
          <w:sz w:val="24"/>
          <w:szCs w:val="24"/>
          <w:lang w:val="ru-RU"/>
        </w:rPr>
        <w:t>Предмет экспертно-аналитического мероприятия</w:t>
      </w:r>
      <w:r w:rsidRPr="003F036E">
        <w:rPr>
          <w:rFonts w:ascii="Times New Roman" w:hAnsi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/>
          <w:bCs/>
          <w:sz w:val="24"/>
          <w:szCs w:val="24"/>
          <w:lang w:val="ru-RU"/>
        </w:rPr>
        <w:t>муниципальная программа</w:t>
      </w:r>
      <w:r w:rsidR="003F036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«Развитие культуры в Богородском муниципальном округе Нижегородской области»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утвержденная постановлением админист</w:t>
      </w:r>
      <w:r>
        <w:rPr>
          <w:rFonts w:ascii="Times New Roman" w:hAnsi="Times New Roman"/>
          <w:sz w:val="24"/>
          <w:szCs w:val="24"/>
          <w:lang w:val="ru-RU"/>
        </w:rPr>
        <w:t>рации Богородского муниципального района Нижегородской области от 30.10.2020 № 1902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6E1A60" w:rsidRDefault="002572FB" w:rsidP="003F036E">
      <w:pPr>
        <w:ind w:firstLineChars="253" w:firstLine="61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/>
          <w:spacing w:val="-3"/>
          <w:sz w:val="24"/>
          <w:szCs w:val="24"/>
          <w:lang w:val="ru-RU" w:eastAsia="ru-RU"/>
        </w:rPr>
        <w:t>план реализации</w:t>
      </w:r>
      <w:r w:rsidR="003F036E">
        <w:rPr>
          <w:rFonts w:ascii="Times New Roman" w:eastAsia="Times New Roman" w:hAnsi="Times New Roman"/>
          <w:spacing w:val="-3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муниципальной программы </w:t>
      </w:r>
      <w:r>
        <w:rPr>
          <w:rFonts w:ascii="Times New Roman" w:hAnsi="Times New Roman"/>
          <w:bCs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  <w:lang w:val="ru-RU"/>
        </w:rPr>
        <w:t>Развитие культуры в Богородском муниципальном округе Нижегородской области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»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на 2025 год,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утвержденный </w:t>
      </w:r>
      <w:r>
        <w:rPr>
          <w:rFonts w:ascii="Times New Roman" w:hAnsi="Times New Roman"/>
          <w:sz w:val="24"/>
          <w:szCs w:val="24"/>
          <w:lang w:val="ru-RU"/>
        </w:rPr>
        <w:t>постановлением администрации Богородского муниципального района Нижегородской области от 14.01.2025 № 26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6E1A60" w:rsidRDefault="002572F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ab/>
        <w:t xml:space="preserve">Проверенный период: </w:t>
      </w:r>
      <w:r>
        <w:rPr>
          <w:rFonts w:ascii="Times New Roman" w:hAnsi="Times New Roman"/>
          <w:sz w:val="24"/>
          <w:szCs w:val="24"/>
          <w:lang w:val="ru-RU"/>
        </w:rPr>
        <w:t>2025 год.</w:t>
      </w:r>
    </w:p>
    <w:p w:rsidR="006E1A60" w:rsidRDefault="002572FB">
      <w:pPr>
        <w:widowControl/>
        <w:autoSpaceDE w:val="0"/>
        <w:autoSpaceDN w:val="0"/>
        <w:adjustRightInd w:val="0"/>
        <w:ind w:firstLineChars="275" w:firstLine="660"/>
        <w:jc w:val="both"/>
        <w:rPr>
          <w:rFonts w:ascii="Times New Roman" w:hAnsi="Times New Roman"/>
          <w:sz w:val="24"/>
          <w:szCs w:val="24"/>
          <w:lang w:val="ru-RU"/>
        </w:rPr>
      </w:pPr>
      <w:bookmarkStart w:id="1" w:name="P1986"/>
      <w:bookmarkEnd w:id="1"/>
      <w:r>
        <w:rPr>
          <w:rFonts w:ascii="Times New Roman" w:hAnsi="Times New Roman"/>
          <w:sz w:val="24"/>
          <w:szCs w:val="24"/>
          <w:lang w:val="ru-RU"/>
        </w:rPr>
        <w:t>Целью</w:t>
      </w:r>
      <w:r w:rsidRPr="003F036E">
        <w:rPr>
          <w:rFonts w:ascii="Times New Roman" w:hAnsi="Times New Roman"/>
          <w:sz w:val="24"/>
          <w:szCs w:val="24"/>
          <w:lang w:val="ru-RU"/>
        </w:rPr>
        <w:t xml:space="preserve"> Программы явля</w:t>
      </w:r>
      <w:r>
        <w:rPr>
          <w:rFonts w:ascii="Times New Roman" w:hAnsi="Times New Roman"/>
          <w:sz w:val="24"/>
          <w:szCs w:val="24"/>
          <w:lang w:val="ru-RU"/>
        </w:rPr>
        <w:t xml:space="preserve">ется </w:t>
      </w:r>
      <w:r w:rsidR="003F036E">
        <w:rPr>
          <w:rFonts w:ascii="Times New Roman" w:hAnsi="Times New Roman"/>
          <w:sz w:val="24"/>
          <w:szCs w:val="24"/>
          <w:lang w:val="ru-RU"/>
        </w:rPr>
        <w:t>с</w:t>
      </w:r>
      <w:r w:rsidRPr="003F036E">
        <w:rPr>
          <w:rFonts w:ascii="Times New Roman" w:hAnsi="Times New Roman"/>
          <w:sz w:val="24"/>
          <w:szCs w:val="24"/>
          <w:lang w:val="ru-RU"/>
        </w:rPr>
        <w:t xml:space="preserve">оздание условий и возможностей для повышения роли культуры в воспитании и просвещении населения Богородского муниципального округа Нижегородской области </w:t>
      </w:r>
      <w:r w:rsidRPr="003F036E">
        <w:rPr>
          <w:rFonts w:ascii="Times New Roman" w:hAnsi="Times New Roman"/>
          <w:sz w:val="24"/>
          <w:szCs w:val="24"/>
          <w:lang w:val="ru-RU"/>
        </w:rPr>
        <w:t>в ее лучших традициях и достижениях, формирование условий для развития туристической отрасли, сохранение культурного наследия округа</w:t>
      </w:r>
      <w:r w:rsidRPr="003F036E">
        <w:rPr>
          <w:rFonts w:ascii="Times New Roman" w:hAnsi="Times New Roman"/>
          <w:sz w:val="24"/>
          <w:szCs w:val="24"/>
          <w:lang w:val="ru-RU"/>
        </w:rPr>
        <w:t>.</w:t>
      </w:r>
    </w:p>
    <w:p w:rsidR="006E1A60" w:rsidRDefault="002572FB">
      <w:pPr>
        <w:autoSpaceDE w:val="0"/>
        <w:autoSpaceDN w:val="0"/>
        <w:adjustRightInd w:val="0"/>
        <w:ind w:firstLineChars="253" w:firstLine="60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Согласно программе, цель достигается посредством решения </w:t>
      </w:r>
      <w:r>
        <w:rPr>
          <w:rFonts w:ascii="Times New Roman" w:hAnsi="Times New Roman"/>
          <w:sz w:val="24"/>
          <w:szCs w:val="24"/>
          <w:lang w:val="ru-RU"/>
        </w:rPr>
        <w:t>задач:</w:t>
      </w:r>
    </w:p>
    <w:p w:rsidR="006E1A60" w:rsidRDefault="002572FB">
      <w:pPr>
        <w:pStyle w:val="ConsPlusNormal"/>
        <w:ind w:firstLineChars="253" w:firstLine="6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Развитие, совершенствование деятельности библиот</w:t>
      </w:r>
      <w:r>
        <w:rPr>
          <w:rFonts w:ascii="Times New Roman" w:hAnsi="Times New Roman" w:cs="Times New Roman"/>
          <w:sz w:val="24"/>
          <w:szCs w:val="24"/>
        </w:rPr>
        <w:t>ек как информационных, культурных и образовательных центров для различных категорий населения.</w:t>
      </w:r>
    </w:p>
    <w:p w:rsidR="006E1A60" w:rsidRDefault="002572FB">
      <w:pPr>
        <w:pStyle w:val="ConsPlusNormal"/>
        <w:ind w:firstLineChars="253" w:firstLine="6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Создание условий для организации досуга и обеспечения жителей услугами организаций культуры, формирование условий для развития туристической отрасли.</w:t>
      </w:r>
    </w:p>
    <w:p w:rsidR="006E1A60" w:rsidRDefault="002572FB">
      <w:pPr>
        <w:pStyle w:val="ConsPlusNormal"/>
        <w:ind w:firstLineChars="253" w:firstLine="6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Сохранение культурного и исторического наследия, расширение доступа населения к культурным ценностям и информации Богородского муниципального округа Нижегородской области.</w:t>
      </w:r>
    </w:p>
    <w:p w:rsidR="006E1A60" w:rsidRDefault="002572FB">
      <w:pPr>
        <w:pStyle w:val="ConsPlusNormal"/>
        <w:ind w:firstLineChars="253" w:firstLine="6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Совершенствование системы качественного предоставления дополнительного образовани</w:t>
      </w:r>
      <w:r>
        <w:rPr>
          <w:rFonts w:ascii="Times New Roman" w:hAnsi="Times New Roman" w:cs="Times New Roman"/>
          <w:sz w:val="24"/>
          <w:szCs w:val="24"/>
        </w:rPr>
        <w:t>я.</w:t>
      </w:r>
    </w:p>
    <w:p w:rsidR="006E1A60" w:rsidRDefault="002572FB">
      <w:pPr>
        <w:pStyle w:val="ConsPlusNormal"/>
        <w:ind w:firstLineChars="253" w:firstLine="6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Обеспечение деятельности Управления культуры Богородского муниципального округа Нижегородской области, создание условий для реализации Подпрограммы</w:t>
      </w:r>
    </w:p>
    <w:p w:rsidR="006E1A60" w:rsidRDefault="002572FB">
      <w:pPr>
        <w:autoSpaceDE w:val="0"/>
        <w:autoSpaceDN w:val="0"/>
        <w:adjustRightInd w:val="0"/>
        <w:ind w:firstLineChars="253" w:firstLine="60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6. Повышение эффективности и результативности деятельности сферы культуры в Богородском муниципальном </w:t>
      </w:r>
      <w:r>
        <w:rPr>
          <w:rFonts w:ascii="Times New Roman" w:hAnsi="Times New Roman"/>
          <w:sz w:val="24"/>
          <w:szCs w:val="24"/>
          <w:lang w:val="ru-RU"/>
        </w:rPr>
        <w:t>округе, сохранение и развитие материально-технической базы муниципальных учреждений культуры Богородского муниципального округа Нижегородской области.</w:t>
      </w:r>
    </w:p>
    <w:p w:rsidR="006E1A60" w:rsidRDefault="002572FB" w:rsidP="003F036E">
      <w:pPr>
        <w:widowControl/>
        <w:autoSpaceDE w:val="0"/>
        <w:autoSpaceDN w:val="0"/>
        <w:adjustRightInd w:val="0"/>
        <w:ind w:firstLineChars="300" w:firstLine="72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Выводы по результатам проведенной экспертизы</w:t>
      </w:r>
      <w:r w:rsidR="003F036E">
        <w:rPr>
          <w:rFonts w:ascii="Times New Roman" w:hAnsi="Times New Roman"/>
          <w:b/>
          <w:bCs/>
          <w:sz w:val="24"/>
          <w:szCs w:val="24"/>
          <w:lang w:val="ru-RU"/>
        </w:rPr>
        <w:t>:</w:t>
      </w:r>
    </w:p>
    <w:p w:rsidR="006E1A60" w:rsidRDefault="002572FB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3F036E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/>
          <w:sz w:val="24"/>
          <w:szCs w:val="24"/>
          <w:lang w:val="ru-RU"/>
        </w:rPr>
        <w:t>Цель и задачи Программы, направленные на их решение,</w:t>
      </w:r>
      <w:r>
        <w:rPr>
          <w:rFonts w:ascii="Times New Roman" w:hAnsi="Times New Roman"/>
          <w:sz w:val="24"/>
          <w:szCs w:val="24"/>
          <w:lang w:val="ru-RU"/>
        </w:rPr>
        <w:t xml:space="preserve"> соответствуют вопросам местного значения муниципального округа согласно пункту 16, 17, 17.1, 18 части 1 статьи 16 и </w:t>
      </w:r>
      <w:r>
        <w:rPr>
          <w:rFonts w:ascii="Times New Roman" w:eastAsia="SimSun" w:hAnsi="Times New Roman"/>
          <w:bCs/>
          <w:sz w:val="24"/>
          <w:szCs w:val="24"/>
          <w:lang w:val="ru-RU" w:eastAsia="ru-RU"/>
        </w:rPr>
        <w:t>правам органов м</w:t>
      </w:r>
      <w:r>
        <w:rPr>
          <w:rFonts w:ascii="Times New Roman" w:eastAsia="SimSun" w:hAnsi="Times New Roman"/>
          <w:bCs/>
          <w:sz w:val="24"/>
          <w:szCs w:val="24"/>
          <w:lang w:val="ru-RU" w:eastAsia="ru-RU"/>
        </w:rPr>
        <w:t xml:space="preserve">естного самоуправления муниципального округа, на решение вопросов, не отнесенных к вопросам местного значения муниципального округа в соответствии с </w:t>
      </w:r>
      <w:r>
        <w:rPr>
          <w:rFonts w:ascii="Times New Roman" w:hAnsi="Times New Roman"/>
          <w:sz w:val="24"/>
          <w:szCs w:val="24"/>
          <w:lang w:val="ru-RU"/>
        </w:rPr>
        <w:t>пунктами 1, 7 части 1 статьи 16.1 Федерального закона от 06.10.2003 № 131-ФЗ «Об общих принципах организаци</w:t>
      </w:r>
      <w:r>
        <w:rPr>
          <w:rFonts w:ascii="Times New Roman" w:hAnsi="Times New Roman"/>
          <w:sz w:val="24"/>
          <w:szCs w:val="24"/>
          <w:lang w:val="ru-RU"/>
        </w:rPr>
        <w:t xml:space="preserve">и местного самоуправления в Российской Федерации», Уставу Богородского муниципального округа Нижегородской области (пункт 15, 16, 17, 18, части 1 статьи 3 и пункты 1, 7 части 1 статьи 4 главы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  <w:lang w:val="ru-RU"/>
        </w:rPr>
        <w:t>).</w:t>
      </w:r>
    </w:p>
    <w:p w:rsidR="006E1A60" w:rsidRDefault="002572FB">
      <w:pPr>
        <w:pStyle w:val="af6"/>
        <w:spacing w:before="0" w:beforeAutospacing="0" w:after="0" w:afterAutospacing="0"/>
        <w:ind w:firstLineChars="253" w:firstLine="607"/>
        <w:jc w:val="both"/>
      </w:pPr>
      <w:r>
        <w:tab/>
        <w:t>2) Структура Программы соответствует Порядку разработки, р</w:t>
      </w:r>
      <w:r>
        <w:t xml:space="preserve">еализации и оценки эффективности муниципальных программ. </w:t>
      </w:r>
    </w:p>
    <w:p w:rsidR="006E1A60" w:rsidRDefault="002572FB">
      <w:pPr>
        <w:pStyle w:val="Default"/>
        <w:ind w:firstLineChars="253" w:firstLine="607"/>
        <w:jc w:val="both"/>
        <w:rPr>
          <w:color w:val="auto"/>
        </w:rPr>
      </w:pPr>
      <w:r>
        <w:rPr>
          <w:color w:val="auto"/>
        </w:rPr>
        <w:tab/>
        <w:t>3) Разделы паспорта Программы соответствуют требованиям Порядка разработки, реализации и оценки эффективности муниципальных программ.</w:t>
      </w:r>
    </w:p>
    <w:p w:rsidR="006E1A60" w:rsidRDefault="002572FB">
      <w:pPr>
        <w:ind w:firstLineChars="253" w:firstLine="60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4) </w:t>
      </w:r>
      <w:r w:rsidR="003F036E">
        <w:rPr>
          <w:rFonts w:ascii="Times New Roman" w:hAnsi="Times New Roman"/>
          <w:sz w:val="24"/>
          <w:szCs w:val="24"/>
          <w:lang w:val="ru-RU"/>
        </w:rPr>
        <w:t>Нарушены</w:t>
      </w:r>
      <w:r>
        <w:rPr>
          <w:rFonts w:ascii="Times New Roman" w:hAnsi="Times New Roman"/>
          <w:sz w:val="24"/>
          <w:szCs w:val="24"/>
          <w:lang w:val="ru-RU"/>
        </w:rPr>
        <w:t xml:space="preserve"> требования </w:t>
      </w:r>
      <w:r>
        <w:rPr>
          <w:rFonts w:ascii="Times New Roman" w:eastAsia="SimSun" w:hAnsi="Times New Roman"/>
          <w:sz w:val="24"/>
          <w:szCs w:val="24"/>
          <w:lang w:val="ru-RU" w:eastAsia="ru-RU"/>
        </w:rPr>
        <w:t xml:space="preserve">Постановления от 21.09.2022 № 3603 при соблюдении сроков утверждении </w:t>
      </w:r>
      <w:r>
        <w:rPr>
          <w:rFonts w:ascii="Times New Roman" w:hAnsi="Times New Roman"/>
          <w:sz w:val="24"/>
          <w:szCs w:val="24"/>
          <w:lang w:val="ru-RU"/>
        </w:rPr>
        <w:t>планов реализации Программы.</w:t>
      </w:r>
    </w:p>
    <w:p w:rsidR="006E1A60" w:rsidRDefault="002572FB" w:rsidP="003F036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5) В нарушение Приложения 1 к Порядку разработки, реализации оценки эффективности муниципальных программ </w:t>
      </w:r>
      <w:r>
        <w:rPr>
          <w:rFonts w:ascii="Times New Roman" w:eastAsia="SimSun" w:hAnsi="Times New Roman"/>
          <w:sz w:val="24"/>
          <w:szCs w:val="24"/>
          <w:lang w:val="ru-RU" w:eastAsia="ru-RU"/>
        </w:rPr>
        <w:t>не все мероприятия плана реализации характеризуются н</w:t>
      </w:r>
      <w:r>
        <w:rPr>
          <w:rFonts w:ascii="Times New Roman" w:eastAsia="SimSun" w:hAnsi="Times New Roman"/>
          <w:sz w:val="24"/>
          <w:szCs w:val="24"/>
          <w:lang w:val="ru-RU" w:eastAsia="ru-RU"/>
        </w:rPr>
        <w:t>е менее чем одним конкретным непосредственным результатом.</w:t>
      </w:r>
      <w:r w:rsidR="003F036E">
        <w:rPr>
          <w:rFonts w:ascii="Times New Roman" w:eastAsia="SimSun" w:hAnsi="Times New Roman"/>
          <w:sz w:val="24"/>
          <w:szCs w:val="24"/>
          <w:lang w:val="ru-RU" w:eastAsia="ru-RU"/>
        </w:rPr>
        <w:t xml:space="preserve"> У</w:t>
      </w:r>
      <w:r>
        <w:rPr>
          <w:rFonts w:ascii="Times New Roman" w:eastAsia="SimSun" w:hAnsi="Times New Roman"/>
          <w:sz w:val="24"/>
          <w:szCs w:val="24"/>
          <w:lang w:val="ru-RU" w:eastAsia="ru-RU"/>
        </w:rPr>
        <w:t xml:space="preserve">становлено отсутствие в плане реализации Программы на 2025 год </w:t>
      </w:r>
      <w:r w:rsidR="003F036E">
        <w:rPr>
          <w:rFonts w:ascii="Times New Roman" w:eastAsia="SimSun" w:hAnsi="Times New Roman"/>
          <w:sz w:val="24"/>
          <w:szCs w:val="24"/>
          <w:lang w:val="ru-RU" w:eastAsia="ru-RU"/>
        </w:rPr>
        <w:t>части</w:t>
      </w:r>
      <w:r>
        <w:rPr>
          <w:rFonts w:ascii="Times New Roman" w:eastAsia="SimSun" w:hAnsi="Times New Roman"/>
          <w:sz w:val="24"/>
          <w:szCs w:val="24"/>
          <w:lang w:val="ru-RU" w:eastAsia="ru-RU"/>
        </w:rPr>
        <w:t xml:space="preserve"> непосредственных результатов, отраженных в Программе.</w:t>
      </w:r>
    </w:p>
    <w:sectPr w:rsidR="006E1A60" w:rsidSect="006E1A60">
      <w:footerReference w:type="default" r:id="rId8"/>
      <w:pgSz w:w="11907" w:h="16840"/>
      <w:pgMar w:top="567" w:right="740" w:bottom="709" w:left="1600" w:header="731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2FB" w:rsidRDefault="002572FB" w:rsidP="006E1A60">
      <w:r>
        <w:separator/>
      </w:r>
    </w:p>
  </w:endnote>
  <w:endnote w:type="continuationSeparator" w:id="1">
    <w:p w:rsidR="002572FB" w:rsidRDefault="002572FB" w:rsidP="006E1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A60" w:rsidRDefault="006E1A60">
    <w:pPr>
      <w:pStyle w:val="Footer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2572FB"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3F036E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6E1A60" w:rsidRDefault="006E1A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2FB" w:rsidRDefault="002572FB" w:rsidP="006E1A60">
      <w:r>
        <w:separator/>
      </w:r>
    </w:p>
  </w:footnote>
  <w:footnote w:type="continuationSeparator" w:id="1">
    <w:p w:rsidR="002572FB" w:rsidRDefault="002572FB" w:rsidP="006E1A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8A93F9F"/>
    <w:multiLevelType w:val="singleLevel"/>
    <w:tmpl w:val="B8A93F9F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hint="default"/>
        <w:b/>
        <w:bCs/>
      </w:rPr>
    </w:lvl>
  </w:abstractNum>
  <w:abstractNum w:abstractNumId="1">
    <w:nsid w:val="0053208E"/>
    <w:multiLevelType w:val="multilevel"/>
    <w:tmpl w:val="0053208E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1A42DF"/>
    <w:rsid w:val="00082196"/>
    <w:rsid w:val="001433EF"/>
    <w:rsid w:val="00170B46"/>
    <w:rsid w:val="001943C2"/>
    <w:rsid w:val="001A42DF"/>
    <w:rsid w:val="002572FB"/>
    <w:rsid w:val="0027288F"/>
    <w:rsid w:val="0037681F"/>
    <w:rsid w:val="003F036E"/>
    <w:rsid w:val="004A05D0"/>
    <w:rsid w:val="006C4FD0"/>
    <w:rsid w:val="006E1A60"/>
    <w:rsid w:val="007F3E96"/>
    <w:rsid w:val="00832F99"/>
    <w:rsid w:val="008B7021"/>
    <w:rsid w:val="00953007"/>
    <w:rsid w:val="009F0F57"/>
    <w:rsid w:val="00A10353"/>
    <w:rsid w:val="00A25304"/>
    <w:rsid w:val="00A92747"/>
    <w:rsid w:val="00C17AC7"/>
    <w:rsid w:val="00CE44E5"/>
    <w:rsid w:val="00D52A11"/>
    <w:rsid w:val="00D84C0B"/>
    <w:rsid w:val="00DD6DFE"/>
    <w:rsid w:val="00DF118C"/>
    <w:rsid w:val="00E60239"/>
    <w:rsid w:val="137E2584"/>
    <w:rsid w:val="1B436EEA"/>
    <w:rsid w:val="1EF65085"/>
    <w:rsid w:val="4B904E59"/>
    <w:rsid w:val="550736C5"/>
    <w:rsid w:val="58435FE5"/>
    <w:rsid w:val="5B5B2CF7"/>
    <w:rsid w:val="5E0C5617"/>
    <w:rsid w:val="6B426AFC"/>
    <w:rsid w:val="74DF1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uiPriority="0" w:qFormat="1"/>
    <w:lsdException w:name="header" w:semiHidden="0" w:qFormat="1"/>
    <w:lsdException w:name="footer" w:semiHidden="0" w:qFormat="1"/>
    <w:lsdException w:name="caption" w:uiPriority="35" w:qFormat="1"/>
    <w:lsdException w:name="table of figures" w:semiHidden="0" w:qFormat="1"/>
    <w:lsdException w:name="footnote reference" w:semiHidden="0" w:unhideWhenUsed="0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semiHidden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1A60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6E1A60"/>
    <w:pPr>
      <w:numPr>
        <w:numId w:val="1"/>
      </w:numPr>
      <w:spacing w:before="108" w:after="108"/>
      <w:jc w:val="center"/>
      <w:outlineLvl w:val="0"/>
    </w:pPr>
    <w:rPr>
      <w:rFonts w:ascii="Arial" w:eastAsia="SimSun" w:hAnsi="Arial" w:cs="Arial"/>
      <w:b/>
      <w:bCs/>
      <w:color w:val="00007F"/>
    </w:rPr>
  </w:style>
  <w:style w:type="paragraph" w:styleId="2">
    <w:name w:val="heading 2"/>
    <w:basedOn w:val="a"/>
    <w:next w:val="a"/>
    <w:link w:val="20"/>
    <w:uiPriority w:val="9"/>
    <w:unhideWhenUsed/>
    <w:qFormat/>
    <w:rsid w:val="006E1A60"/>
    <w:pPr>
      <w:keepNext/>
      <w:keepLines/>
      <w:spacing w:before="360" w:after="200"/>
      <w:outlineLvl w:val="1"/>
    </w:pPr>
    <w:rPr>
      <w:rFonts w:ascii="Arial" w:eastAsia="Arial" w:hAnsi="Arial" w:cs="Arial"/>
      <w:color w:val="000000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6E1A60"/>
    <w:pPr>
      <w:keepNext/>
      <w:keepLines/>
      <w:spacing w:before="320" w:after="200"/>
      <w:outlineLvl w:val="2"/>
    </w:pPr>
    <w:rPr>
      <w:rFonts w:ascii="Arial" w:eastAsia="Arial" w:hAnsi="Arial" w:cs="Arial"/>
      <w:color w:val="000000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E1A6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color w:val="000000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E1A6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E1A6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color w:val="000000"/>
    </w:rPr>
  </w:style>
  <w:style w:type="paragraph" w:styleId="7">
    <w:name w:val="heading 7"/>
    <w:basedOn w:val="a"/>
    <w:next w:val="a"/>
    <w:link w:val="70"/>
    <w:uiPriority w:val="9"/>
    <w:unhideWhenUsed/>
    <w:qFormat/>
    <w:rsid w:val="006E1A6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color w:val="000000"/>
    </w:rPr>
  </w:style>
  <w:style w:type="paragraph" w:styleId="8">
    <w:name w:val="heading 8"/>
    <w:basedOn w:val="a"/>
    <w:next w:val="a"/>
    <w:link w:val="80"/>
    <w:uiPriority w:val="9"/>
    <w:unhideWhenUsed/>
    <w:qFormat/>
    <w:rsid w:val="006E1A6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color w:val="000000"/>
    </w:rPr>
  </w:style>
  <w:style w:type="paragraph" w:styleId="9">
    <w:name w:val="heading 9"/>
    <w:basedOn w:val="a"/>
    <w:next w:val="a"/>
    <w:link w:val="90"/>
    <w:uiPriority w:val="9"/>
    <w:unhideWhenUsed/>
    <w:qFormat/>
    <w:rsid w:val="006E1A6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qFormat/>
    <w:rsid w:val="006E1A60"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sid w:val="006E1A60"/>
    <w:rPr>
      <w:vertAlign w:val="superscript"/>
    </w:rPr>
  </w:style>
  <w:style w:type="character" w:styleId="a5">
    <w:name w:val="Emphasis"/>
    <w:basedOn w:val="a0"/>
    <w:qFormat/>
    <w:rsid w:val="006E1A60"/>
    <w:rPr>
      <w:i/>
      <w:iCs/>
    </w:rPr>
  </w:style>
  <w:style w:type="character" w:styleId="a6">
    <w:name w:val="Hyperlink"/>
    <w:uiPriority w:val="99"/>
    <w:unhideWhenUsed/>
    <w:qFormat/>
    <w:rsid w:val="006E1A6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rsid w:val="006E1A60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unhideWhenUsed/>
    <w:qFormat/>
    <w:rsid w:val="006E1A60"/>
    <w:pPr>
      <w:widowControl/>
    </w:pPr>
    <w:rPr>
      <w:rFonts w:ascii="Consolas" w:hAnsi="Consolas"/>
      <w:sz w:val="21"/>
      <w:szCs w:val="21"/>
      <w:lang w:val="ru-RU"/>
    </w:rPr>
  </w:style>
  <w:style w:type="paragraph" w:styleId="ab">
    <w:name w:val="endnote text"/>
    <w:basedOn w:val="a"/>
    <w:link w:val="ac"/>
    <w:uiPriority w:val="99"/>
    <w:semiHidden/>
    <w:unhideWhenUsed/>
    <w:qFormat/>
    <w:rsid w:val="006E1A60"/>
    <w:rPr>
      <w:sz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6E1A60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e">
    <w:name w:val="footnote text"/>
    <w:basedOn w:val="a"/>
    <w:link w:val="af"/>
    <w:semiHidden/>
    <w:unhideWhenUsed/>
    <w:qFormat/>
    <w:rsid w:val="006E1A60"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rsid w:val="006E1A60"/>
    <w:pPr>
      <w:spacing w:after="57"/>
      <w:ind w:left="1984"/>
    </w:pPr>
  </w:style>
  <w:style w:type="paragraph" w:styleId="af0">
    <w:name w:val="header"/>
    <w:basedOn w:val="a"/>
    <w:link w:val="11"/>
    <w:uiPriority w:val="99"/>
    <w:unhideWhenUsed/>
    <w:qFormat/>
    <w:rsid w:val="006E1A60"/>
    <w:pPr>
      <w:tabs>
        <w:tab w:val="center" w:pos="4677"/>
        <w:tab w:val="right" w:pos="9355"/>
      </w:tabs>
    </w:pPr>
    <w:rPr>
      <w:color w:val="000000"/>
    </w:rPr>
  </w:style>
  <w:style w:type="paragraph" w:styleId="91">
    <w:name w:val="toc 9"/>
    <w:basedOn w:val="a"/>
    <w:next w:val="a"/>
    <w:uiPriority w:val="39"/>
    <w:unhideWhenUsed/>
    <w:qFormat/>
    <w:rsid w:val="006E1A60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rsid w:val="006E1A60"/>
    <w:pPr>
      <w:spacing w:after="57"/>
      <w:ind w:left="1701"/>
    </w:pPr>
  </w:style>
  <w:style w:type="paragraph" w:styleId="af1">
    <w:name w:val="Body Text"/>
    <w:basedOn w:val="a"/>
    <w:uiPriority w:val="1"/>
    <w:qFormat/>
    <w:rsid w:val="006E1A60"/>
    <w:pPr>
      <w:ind w:left="102" w:firstLine="707"/>
    </w:pPr>
    <w:rPr>
      <w:rFonts w:ascii="Times New Roman" w:eastAsia="Times New Roman" w:hAnsi="Times New Roman"/>
      <w:sz w:val="28"/>
      <w:szCs w:val="28"/>
    </w:rPr>
  </w:style>
  <w:style w:type="paragraph" w:styleId="12">
    <w:name w:val="toc 1"/>
    <w:basedOn w:val="a"/>
    <w:next w:val="a"/>
    <w:uiPriority w:val="39"/>
    <w:unhideWhenUsed/>
    <w:qFormat/>
    <w:rsid w:val="006E1A60"/>
    <w:pPr>
      <w:spacing w:after="57"/>
    </w:pPr>
  </w:style>
  <w:style w:type="paragraph" w:styleId="61">
    <w:name w:val="toc 6"/>
    <w:basedOn w:val="a"/>
    <w:next w:val="a"/>
    <w:uiPriority w:val="39"/>
    <w:unhideWhenUsed/>
    <w:qFormat/>
    <w:rsid w:val="006E1A60"/>
    <w:pPr>
      <w:spacing w:after="57"/>
      <w:ind w:left="1417"/>
    </w:pPr>
  </w:style>
  <w:style w:type="paragraph" w:styleId="af2">
    <w:name w:val="table of figures"/>
    <w:basedOn w:val="a"/>
    <w:next w:val="a"/>
    <w:uiPriority w:val="99"/>
    <w:unhideWhenUsed/>
    <w:qFormat/>
    <w:rsid w:val="006E1A60"/>
  </w:style>
  <w:style w:type="paragraph" w:styleId="31">
    <w:name w:val="toc 3"/>
    <w:basedOn w:val="a"/>
    <w:next w:val="a"/>
    <w:uiPriority w:val="39"/>
    <w:unhideWhenUsed/>
    <w:qFormat/>
    <w:rsid w:val="006E1A60"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rsid w:val="006E1A60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rsid w:val="006E1A6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rsid w:val="006E1A60"/>
    <w:pPr>
      <w:spacing w:after="57"/>
      <w:ind w:left="1134"/>
    </w:pPr>
  </w:style>
  <w:style w:type="paragraph" w:styleId="af3">
    <w:name w:val="Title"/>
    <w:basedOn w:val="a"/>
    <w:next w:val="a"/>
    <w:link w:val="af4"/>
    <w:uiPriority w:val="10"/>
    <w:qFormat/>
    <w:rsid w:val="006E1A60"/>
    <w:pPr>
      <w:spacing w:before="300" w:after="200"/>
      <w:contextualSpacing/>
    </w:pPr>
    <w:rPr>
      <w:sz w:val="48"/>
      <w:szCs w:val="48"/>
    </w:rPr>
  </w:style>
  <w:style w:type="paragraph" w:styleId="af5">
    <w:name w:val="footer"/>
    <w:basedOn w:val="a"/>
    <w:link w:val="13"/>
    <w:uiPriority w:val="99"/>
    <w:unhideWhenUsed/>
    <w:qFormat/>
    <w:rsid w:val="006E1A60"/>
    <w:pPr>
      <w:tabs>
        <w:tab w:val="center" w:pos="4677"/>
        <w:tab w:val="right" w:pos="9355"/>
      </w:tabs>
    </w:pPr>
    <w:rPr>
      <w:color w:val="000000"/>
    </w:rPr>
  </w:style>
  <w:style w:type="paragraph" w:styleId="af6">
    <w:name w:val="Normal (Web)"/>
    <w:basedOn w:val="a"/>
    <w:uiPriority w:val="99"/>
    <w:unhideWhenUsed/>
    <w:qFormat/>
    <w:rsid w:val="006E1A60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7">
    <w:name w:val="Subtitle"/>
    <w:basedOn w:val="a"/>
    <w:next w:val="a"/>
    <w:link w:val="af8"/>
    <w:uiPriority w:val="11"/>
    <w:qFormat/>
    <w:rsid w:val="006E1A60"/>
    <w:pPr>
      <w:spacing w:before="200" w:after="200"/>
    </w:pPr>
    <w:rPr>
      <w:sz w:val="24"/>
      <w:szCs w:val="24"/>
    </w:rPr>
  </w:style>
  <w:style w:type="table" w:styleId="af9">
    <w:name w:val="Table Grid"/>
    <w:basedOn w:val="a1"/>
    <w:uiPriority w:val="59"/>
    <w:qFormat/>
    <w:rsid w:val="006E1A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next w:val="a"/>
    <w:link w:val="Heading1Char"/>
    <w:uiPriority w:val="9"/>
    <w:qFormat/>
    <w:rsid w:val="006E1A6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qFormat/>
    <w:rsid w:val="006E1A6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E1A6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qFormat/>
    <w:rsid w:val="006E1A6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E1A6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qFormat/>
    <w:rsid w:val="006E1A6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E1A6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qFormat/>
    <w:rsid w:val="006E1A6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E1A6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qFormat/>
    <w:rsid w:val="006E1A6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E1A6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qFormat/>
    <w:rsid w:val="006E1A6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E1A6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qFormat/>
    <w:rsid w:val="006E1A6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E1A6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qFormat/>
    <w:rsid w:val="006E1A6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E1A6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qFormat/>
    <w:rsid w:val="006E1A60"/>
    <w:rPr>
      <w:rFonts w:ascii="Arial" w:eastAsia="Arial" w:hAnsi="Arial" w:cs="Arial"/>
      <w:i/>
      <w:iCs/>
      <w:sz w:val="21"/>
      <w:szCs w:val="21"/>
    </w:rPr>
  </w:style>
  <w:style w:type="character" w:customStyle="1" w:styleId="af4">
    <w:name w:val="Название Знак"/>
    <w:basedOn w:val="a0"/>
    <w:link w:val="af3"/>
    <w:uiPriority w:val="10"/>
    <w:qFormat/>
    <w:rsid w:val="006E1A60"/>
    <w:rPr>
      <w:sz w:val="48"/>
      <w:szCs w:val="48"/>
    </w:rPr>
  </w:style>
  <w:style w:type="character" w:customStyle="1" w:styleId="af8">
    <w:name w:val="Подзаголовок Знак"/>
    <w:basedOn w:val="a0"/>
    <w:link w:val="af7"/>
    <w:uiPriority w:val="11"/>
    <w:qFormat/>
    <w:rsid w:val="006E1A60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6E1A60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sid w:val="006E1A60"/>
    <w:rPr>
      <w:i/>
    </w:rPr>
  </w:style>
  <w:style w:type="paragraph" w:styleId="afa">
    <w:name w:val="Intense Quote"/>
    <w:basedOn w:val="a"/>
    <w:next w:val="a"/>
    <w:link w:val="afb"/>
    <w:uiPriority w:val="30"/>
    <w:qFormat/>
    <w:rsid w:val="006E1A6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sid w:val="006E1A60"/>
    <w:rPr>
      <w:i/>
    </w:rPr>
  </w:style>
  <w:style w:type="character" w:customStyle="1" w:styleId="HeaderChar">
    <w:name w:val="Header Char"/>
    <w:basedOn w:val="a0"/>
    <w:uiPriority w:val="99"/>
    <w:qFormat/>
    <w:rsid w:val="006E1A60"/>
  </w:style>
  <w:style w:type="character" w:customStyle="1" w:styleId="FooterChar">
    <w:name w:val="Footer Char"/>
    <w:basedOn w:val="a0"/>
    <w:uiPriority w:val="99"/>
    <w:qFormat/>
    <w:rsid w:val="006E1A6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E1A6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qFormat/>
    <w:rsid w:val="006E1A60"/>
  </w:style>
  <w:style w:type="table" w:customStyle="1" w:styleId="TableGridLight">
    <w:name w:val="Table Grid Light"/>
    <w:basedOn w:val="a1"/>
    <w:uiPriority w:val="59"/>
    <w:qFormat/>
    <w:rsid w:val="006E1A6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qFormat/>
    <w:rsid w:val="006E1A6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qFormat/>
    <w:rsid w:val="006E1A6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rsid w:val="006E1A6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qFormat/>
    <w:rsid w:val="006E1A6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qFormat/>
    <w:rsid w:val="006E1A6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qFormat/>
    <w:rsid w:val="006E1A60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6E1A60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6E1A60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6E1A60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6E1A60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6E1A60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6E1A60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qFormat/>
    <w:rsid w:val="006E1A60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rsid w:val="006E1A60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rsid w:val="006E1A60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rsid w:val="006E1A60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rsid w:val="006E1A60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rsid w:val="006E1A60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rsid w:val="006E1A60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qFormat/>
    <w:rsid w:val="006E1A60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rsid w:val="006E1A60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rsid w:val="006E1A60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rsid w:val="006E1A60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rsid w:val="006E1A60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rsid w:val="006E1A60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rsid w:val="006E1A60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qFormat/>
    <w:rsid w:val="006E1A60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rsid w:val="006E1A60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rsid w:val="006E1A60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rsid w:val="006E1A60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rsid w:val="006E1A60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rsid w:val="006E1A60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rsid w:val="006E1A60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qFormat/>
    <w:rsid w:val="006E1A60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6E1A60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6E1A60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6E1A60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6E1A60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6E1A60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6E1A60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qFormat/>
    <w:rsid w:val="006E1A60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6E1A60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6E1A60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6E1A60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6E1A60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6E1A60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6E1A60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qFormat/>
    <w:rsid w:val="006E1A60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6E1A60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6E1A60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6E1A60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6E1A60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6E1A60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6E1A60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qFormat/>
    <w:rsid w:val="006E1A6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6E1A6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6E1A6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6E1A6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6E1A6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6E1A6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6E1A6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qFormat/>
    <w:rsid w:val="006E1A60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rsid w:val="006E1A60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rsid w:val="006E1A60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rsid w:val="006E1A60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rsid w:val="006E1A60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rsid w:val="006E1A60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rsid w:val="006E1A60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qFormat/>
    <w:rsid w:val="006E1A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6E1A60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6E1A60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6E1A60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6E1A60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6E1A60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6E1A60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qFormat/>
    <w:rsid w:val="006E1A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rsid w:val="006E1A60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rsid w:val="006E1A60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rsid w:val="006E1A60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rsid w:val="006E1A60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rsid w:val="006E1A60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rsid w:val="006E1A60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qFormat/>
    <w:rsid w:val="006E1A60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6E1A60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6E1A60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6E1A60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6E1A60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6E1A60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6E1A60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qFormat/>
    <w:rsid w:val="006E1A60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6E1A60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6E1A60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6E1A60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6E1A60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6E1A60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6E1A60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qFormat/>
    <w:rsid w:val="006E1A60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6E1A60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6E1A60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6E1A60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6E1A60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6E1A60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6E1A60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6E1A6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qFormat/>
    <w:rsid w:val="006E1A6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sid w:val="006E1A6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sid w:val="006E1A6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sid w:val="006E1A6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sid w:val="006E1A6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sid w:val="006E1A6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6E1A60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6E1A60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6E1A60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6E1A60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6E1A60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6E1A60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6E1A60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rsid w:val="006E1A60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6E1A60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6E1A60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6E1A60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6E1A60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6E1A60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6E1A60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">
    <w:name w:val="Текст сноски Знак"/>
    <w:link w:val="ae"/>
    <w:uiPriority w:val="99"/>
    <w:qFormat/>
    <w:rsid w:val="006E1A60"/>
    <w:rPr>
      <w:sz w:val="18"/>
    </w:rPr>
  </w:style>
  <w:style w:type="character" w:customStyle="1" w:styleId="ac">
    <w:name w:val="Текст концевой сноски Знак"/>
    <w:link w:val="ab"/>
    <w:uiPriority w:val="99"/>
    <w:qFormat/>
    <w:rsid w:val="006E1A60"/>
    <w:rPr>
      <w:sz w:val="20"/>
    </w:rPr>
  </w:style>
  <w:style w:type="paragraph" w:customStyle="1" w:styleId="14">
    <w:name w:val="Заголовок оглавления1"/>
    <w:uiPriority w:val="39"/>
    <w:unhideWhenUsed/>
    <w:qFormat/>
    <w:rsid w:val="006E1A60"/>
  </w:style>
  <w:style w:type="paragraph" w:customStyle="1" w:styleId="Header">
    <w:name w:val="Header"/>
    <w:basedOn w:val="a"/>
    <w:link w:val="afc"/>
    <w:uiPriority w:val="99"/>
    <w:unhideWhenUsed/>
    <w:qFormat/>
    <w:rsid w:val="006E1A60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fd"/>
    <w:uiPriority w:val="99"/>
    <w:unhideWhenUsed/>
    <w:qFormat/>
    <w:rsid w:val="006E1A60"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rsid w:val="006E1A60"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главление 11"/>
    <w:basedOn w:val="a"/>
    <w:uiPriority w:val="1"/>
    <w:qFormat/>
    <w:rsid w:val="006E1A60"/>
    <w:pPr>
      <w:ind w:left="102"/>
    </w:pPr>
    <w:rPr>
      <w:rFonts w:ascii="Times New Roman" w:eastAsia="Times New Roman" w:hAnsi="Times New Roman"/>
      <w:sz w:val="28"/>
      <w:szCs w:val="28"/>
    </w:rPr>
  </w:style>
  <w:style w:type="paragraph" w:customStyle="1" w:styleId="111">
    <w:name w:val="Заголовок 11"/>
    <w:basedOn w:val="a"/>
    <w:uiPriority w:val="1"/>
    <w:qFormat/>
    <w:rsid w:val="006E1A60"/>
    <w:pPr>
      <w:ind w:left="853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210">
    <w:name w:val="Заголовок 21"/>
    <w:basedOn w:val="a"/>
    <w:uiPriority w:val="1"/>
    <w:qFormat/>
    <w:rsid w:val="006E1A60"/>
    <w:pPr>
      <w:ind w:left="4149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afe">
    <w:name w:val="List Paragraph"/>
    <w:basedOn w:val="a"/>
    <w:uiPriority w:val="34"/>
    <w:qFormat/>
    <w:rsid w:val="006E1A60"/>
  </w:style>
  <w:style w:type="paragraph" w:customStyle="1" w:styleId="TableParagraph">
    <w:name w:val="Table Paragraph"/>
    <w:basedOn w:val="a"/>
    <w:uiPriority w:val="1"/>
    <w:qFormat/>
    <w:rsid w:val="006E1A60"/>
  </w:style>
  <w:style w:type="character" w:customStyle="1" w:styleId="aa">
    <w:name w:val="Текст Знак"/>
    <w:basedOn w:val="a0"/>
    <w:link w:val="a9"/>
    <w:uiPriority w:val="99"/>
    <w:qFormat/>
    <w:rsid w:val="006E1A60"/>
    <w:rPr>
      <w:rFonts w:ascii="Consolas" w:eastAsia="Calibri" w:hAnsi="Consolas" w:cs="Times New Roman"/>
      <w:sz w:val="21"/>
      <w:szCs w:val="21"/>
      <w:lang w:val="ru-RU"/>
    </w:rPr>
  </w:style>
  <w:style w:type="paragraph" w:customStyle="1" w:styleId="220">
    <w:name w:val="Основной текст 22"/>
    <w:basedOn w:val="a"/>
    <w:qFormat/>
    <w:rsid w:val="006E1A60"/>
    <w:pPr>
      <w:widowControl/>
      <w:jc w:val="center"/>
    </w:pPr>
    <w:rPr>
      <w:rFonts w:ascii="Times New Roman" w:eastAsia="Times New Roman" w:hAnsi="Times New Roman"/>
      <w:sz w:val="24"/>
      <w:szCs w:val="20"/>
      <w:lang w:val="ru-RU" w:eastAsia="zh-CN"/>
    </w:rPr>
  </w:style>
  <w:style w:type="paragraph" w:styleId="aff">
    <w:name w:val="No Spacing"/>
    <w:link w:val="aff0"/>
    <w:uiPriority w:val="1"/>
    <w:qFormat/>
    <w:rsid w:val="006E1A60"/>
    <w:rPr>
      <w:sz w:val="22"/>
      <w:szCs w:val="22"/>
      <w:lang w:eastAsia="ar-SA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6E1A60"/>
    <w:rPr>
      <w:rFonts w:ascii="Tahoma" w:hAnsi="Tahoma" w:cs="Tahoma"/>
      <w:sz w:val="16"/>
      <w:szCs w:val="16"/>
    </w:rPr>
  </w:style>
  <w:style w:type="character" w:customStyle="1" w:styleId="afc">
    <w:name w:val="Верхний колонтитул Знак"/>
    <w:basedOn w:val="a0"/>
    <w:link w:val="Header"/>
    <w:uiPriority w:val="99"/>
    <w:qFormat/>
    <w:rsid w:val="006E1A60"/>
  </w:style>
  <w:style w:type="character" w:customStyle="1" w:styleId="afd">
    <w:name w:val="Нижний колонтитул Знак"/>
    <w:basedOn w:val="a0"/>
    <w:link w:val="Footer"/>
    <w:uiPriority w:val="99"/>
    <w:qFormat/>
    <w:rsid w:val="006E1A60"/>
  </w:style>
  <w:style w:type="character" w:customStyle="1" w:styleId="aff0">
    <w:name w:val="Без интервала Знак"/>
    <w:link w:val="aff"/>
    <w:uiPriority w:val="1"/>
    <w:qFormat/>
    <w:rsid w:val="006E1A60"/>
    <w:rPr>
      <w:sz w:val="22"/>
      <w:szCs w:val="22"/>
      <w:lang w:val="ru-RU" w:eastAsia="ar-SA" w:bidi="ar-SA"/>
    </w:rPr>
  </w:style>
  <w:style w:type="paragraph" w:customStyle="1" w:styleId="Default">
    <w:name w:val="Default"/>
    <w:qFormat/>
    <w:rsid w:val="006E1A60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nformat">
    <w:name w:val="ConsPlusNonformat"/>
    <w:qFormat/>
    <w:rsid w:val="006E1A60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rsid w:val="006E1A60"/>
    <w:pPr>
      <w:widowControl w:val="0"/>
    </w:pPr>
    <w:rPr>
      <w:rFonts w:eastAsia="Times New Roman" w:cs="Calibri"/>
      <w:b/>
    </w:rPr>
  </w:style>
  <w:style w:type="paragraph" w:customStyle="1" w:styleId="ConsPlusNormal">
    <w:name w:val="ConsPlusNormal"/>
    <w:qFormat/>
    <w:rsid w:val="006E1A60"/>
    <w:pPr>
      <w:widowControl w:val="0"/>
    </w:pPr>
    <w:rPr>
      <w:rFonts w:eastAsia="Times New Roman" w:cs="Calibri"/>
    </w:rPr>
  </w:style>
  <w:style w:type="paragraph" w:customStyle="1" w:styleId="ConsPlusCell">
    <w:name w:val="ConsPlusCell"/>
    <w:qFormat/>
    <w:rsid w:val="006E1A60"/>
    <w:pPr>
      <w:widowControl w:val="0"/>
    </w:pPr>
    <w:rPr>
      <w:rFonts w:ascii="Times New Roman" w:hAnsi="Times New Roman"/>
      <w:sz w:val="24"/>
      <w:szCs w:val="24"/>
      <w:lang w:eastAsia="zh-CN"/>
    </w:rPr>
  </w:style>
  <w:style w:type="paragraph" w:customStyle="1" w:styleId="aff1">
    <w:name w:val="Нормальный"/>
    <w:qFormat/>
    <w:rsid w:val="006E1A6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SimSu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6E1A60"/>
    <w:rPr>
      <w:rFonts w:ascii="Arial" w:eastAsia="SimSun" w:hAnsi="Arial" w:cs="Arial"/>
      <w:b/>
      <w:bCs/>
      <w:color w:val="00007F"/>
      <w:sz w:val="22"/>
      <w:szCs w:val="2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qFormat/>
    <w:rsid w:val="006E1A60"/>
    <w:rPr>
      <w:rFonts w:ascii="Arial" w:eastAsia="Arial" w:hAnsi="Arial" w:cs="Arial"/>
      <w:color w:val="000000"/>
      <w:sz w:val="34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qFormat/>
    <w:rsid w:val="006E1A60"/>
    <w:rPr>
      <w:rFonts w:ascii="Arial" w:eastAsia="Arial" w:hAnsi="Arial" w:cs="Arial"/>
      <w:color w:val="000000"/>
      <w:sz w:val="30"/>
      <w:szCs w:val="30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qFormat/>
    <w:rsid w:val="006E1A60"/>
    <w:rPr>
      <w:rFonts w:ascii="Arial" w:eastAsia="Arial" w:hAnsi="Arial" w:cs="Arial"/>
      <w:b/>
      <w:bCs/>
      <w:color w:val="000000"/>
      <w:sz w:val="26"/>
      <w:szCs w:val="26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qFormat/>
    <w:rsid w:val="006E1A60"/>
    <w:rPr>
      <w:rFonts w:ascii="Arial" w:eastAsia="Arial" w:hAnsi="Arial" w:cs="Arial"/>
      <w:b/>
      <w:bCs/>
      <w:color w:val="000000"/>
      <w:sz w:val="24"/>
      <w:szCs w:val="24"/>
      <w:lang w:val="en-US" w:eastAsia="en-US"/>
    </w:rPr>
  </w:style>
  <w:style w:type="character" w:customStyle="1" w:styleId="60">
    <w:name w:val="Заголовок 6 Знак"/>
    <w:basedOn w:val="a0"/>
    <w:link w:val="6"/>
    <w:uiPriority w:val="9"/>
    <w:qFormat/>
    <w:rsid w:val="006E1A60"/>
    <w:rPr>
      <w:rFonts w:ascii="Arial" w:eastAsia="Arial" w:hAnsi="Arial" w:cs="Arial"/>
      <w:b/>
      <w:bCs/>
      <w:color w:val="000000"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qFormat/>
    <w:rsid w:val="006E1A60"/>
    <w:rPr>
      <w:rFonts w:ascii="Arial" w:eastAsia="Arial" w:hAnsi="Arial" w:cs="Arial"/>
      <w:b/>
      <w:bCs/>
      <w:i/>
      <w:iCs/>
      <w:color w:val="000000"/>
      <w:sz w:val="22"/>
      <w:szCs w:val="22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qFormat/>
    <w:rsid w:val="006E1A60"/>
    <w:rPr>
      <w:rFonts w:ascii="Arial" w:eastAsia="Arial" w:hAnsi="Arial" w:cs="Arial"/>
      <w:i/>
      <w:iCs/>
      <w:color w:val="000000"/>
      <w:sz w:val="22"/>
      <w:szCs w:val="22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qFormat/>
    <w:rsid w:val="006E1A60"/>
    <w:rPr>
      <w:rFonts w:ascii="Arial" w:eastAsia="Arial" w:hAnsi="Arial" w:cs="Arial"/>
      <w:i/>
      <w:iCs/>
      <w:color w:val="000000"/>
      <w:sz w:val="21"/>
      <w:szCs w:val="21"/>
      <w:lang w:val="en-US" w:eastAsia="en-US"/>
    </w:rPr>
  </w:style>
  <w:style w:type="character" w:customStyle="1" w:styleId="11">
    <w:name w:val="Верхний колонтитул Знак1"/>
    <w:basedOn w:val="a0"/>
    <w:link w:val="af0"/>
    <w:uiPriority w:val="99"/>
    <w:semiHidden/>
    <w:qFormat/>
    <w:rsid w:val="006E1A60"/>
    <w:rPr>
      <w:sz w:val="22"/>
      <w:szCs w:val="22"/>
      <w:lang w:val="en-US" w:eastAsia="en-US"/>
    </w:rPr>
  </w:style>
  <w:style w:type="character" w:customStyle="1" w:styleId="13">
    <w:name w:val="Нижний колонтитул Знак1"/>
    <w:basedOn w:val="a0"/>
    <w:link w:val="af5"/>
    <w:uiPriority w:val="99"/>
    <w:semiHidden/>
    <w:qFormat/>
    <w:rsid w:val="006E1A60"/>
    <w:rPr>
      <w:sz w:val="22"/>
      <w:szCs w:val="22"/>
      <w:lang w:val="en-US" w:eastAsia="en-US"/>
    </w:rPr>
  </w:style>
  <w:style w:type="character" w:customStyle="1" w:styleId="FootnoteTextChar">
    <w:name w:val="Footnote Text Char"/>
    <w:uiPriority w:val="99"/>
    <w:qFormat/>
    <w:rsid w:val="006E1A60"/>
    <w:rPr>
      <w:sz w:val="18"/>
    </w:rPr>
  </w:style>
  <w:style w:type="paragraph" w:customStyle="1" w:styleId="15">
    <w:name w:val="Заголовок оглавления1"/>
    <w:uiPriority w:val="39"/>
    <w:unhideWhenUsed/>
    <w:qFormat/>
    <w:rsid w:val="006E1A60"/>
    <w:rPr>
      <w:rFonts w:ascii="Times New Roman" w:eastAsia="SimSun" w:hAnsi="Times New Roman"/>
    </w:rPr>
  </w:style>
  <w:style w:type="character" w:customStyle="1" w:styleId="font31">
    <w:name w:val="font31"/>
    <w:qFormat/>
    <w:rsid w:val="006E1A60"/>
    <w:rPr>
      <w:rFonts w:ascii="Arial" w:hAnsi="Arial" w:cs="Arial"/>
      <w:b/>
      <w:bCs/>
      <w:color w:val="000000"/>
      <w:u w:val="none"/>
    </w:rPr>
  </w:style>
  <w:style w:type="character" w:customStyle="1" w:styleId="font21">
    <w:name w:val="font21"/>
    <w:qFormat/>
    <w:rsid w:val="006E1A60"/>
    <w:rPr>
      <w:rFonts w:ascii="Times New Roman" w:hAnsi="Times New Roman" w:cs="Times New Roman" w:hint="default"/>
      <w:b/>
      <w:bCs/>
      <w:color w:val="000000"/>
      <w:u w:val="none"/>
    </w:rPr>
  </w:style>
  <w:style w:type="paragraph" w:customStyle="1" w:styleId="aff2">
    <w:name w:val="."/>
    <w:qFormat/>
    <w:rsid w:val="006E1A60"/>
    <w:pPr>
      <w:widowControl w:val="0"/>
    </w:pPr>
    <w:rPr>
      <w:rFonts w:eastAsia="Times New Roman" w:cs="Calibri"/>
      <w:sz w:val="24"/>
      <w:szCs w:val="24"/>
    </w:rPr>
  </w:style>
  <w:style w:type="paragraph" w:customStyle="1" w:styleId="FORMATTEXT">
    <w:name w:val=".FORMATTEXT"/>
    <w:qFormat/>
    <w:rsid w:val="006E1A60"/>
    <w:pPr>
      <w:widowControl w:val="0"/>
    </w:pPr>
    <w:rPr>
      <w:rFonts w:eastAsia="Times New Roman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B6392-7B76-45B4-B876-C9E84AA26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540</Words>
  <Characters>3080</Characters>
  <Application>Microsoft Office Word</Application>
  <DocSecurity>0</DocSecurity>
  <Lines>25</Lines>
  <Paragraphs>7</Paragraphs>
  <ScaleCrop>false</ScaleCrop>
  <Company>Финансовый отдел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NeoUser</dc:creator>
  <cp:lastModifiedBy>RePack by Diakov</cp:lastModifiedBy>
  <cp:revision>2</cp:revision>
  <dcterms:created xsi:type="dcterms:W3CDTF">2025-12-29T12:42:00Z</dcterms:created>
  <dcterms:modified xsi:type="dcterms:W3CDTF">2025-12-29T12:42:00Z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LastSaved">
    <vt:filetime>2018-04-27T00:00:00Z</vt:filetime>
  </property>
  <property fmtid="{D5CDD505-2E9C-101B-9397-08002B2CF9AE}" pid="4" name="KSOProductBuildVer">
    <vt:lpwstr>1049-12.2.0.13266</vt:lpwstr>
  </property>
  <property fmtid="{D5CDD505-2E9C-101B-9397-08002B2CF9AE}" pid="5" name="ICV">
    <vt:lpwstr>2206C0495C544C7898A4BDB0EFB7D82C_13</vt:lpwstr>
  </property>
</Properties>
</file>